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097" w:rsidRDefault="00157FD2">
      <w:pPr>
        <w:widowControl/>
        <w:jc w:val="left"/>
        <w:rPr>
          <w:rFonts w:ascii="仿宋_GB2312" w:eastAsia="仿宋_GB2312" w:hAnsi="仿宋" w:cs="仿宋"/>
          <w:b w:val="0"/>
          <w:bCs/>
          <w:color w:val="000000"/>
          <w:kern w:val="0"/>
          <w:sz w:val="32"/>
          <w:szCs w:val="32"/>
        </w:rPr>
      </w:pPr>
      <w:r>
        <w:rPr>
          <w:rFonts w:ascii="仿宋_GB2312" w:eastAsia="仿宋_GB2312" w:hAnsi="仿宋" w:cs="仿宋" w:hint="eastAsia"/>
          <w:b w:val="0"/>
          <w:bCs/>
          <w:color w:val="000000"/>
          <w:kern w:val="0"/>
          <w:sz w:val="32"/>
          <w:szCs w:val="32"/>
        </w:rPr>
        <w:t>附件：</w:t>
      </w:r>
    </w:p>
    <w:p w:rsidR="00C30097" w:rsidRDefault="001E5405">
      <w:pPr>
        <w:widowControl/>
        <w:spacing w:line="560" w:lineRule="exact"/>
        <w:jc w:val="center"/>
        <w:rPr>
          <w:rFonts w:ascii="方正小标宋简体" w:eastAsia="方正小标宋简体" w:hAnsi="仿宋" w:cs="仿宋"/>
          <w:b w:val="0"/>
          <w:bCs/>
          <w:color w:val="000000"/>
          <w:kern w:val="0"/>
          <w:sz w:val="44"/>
          <w:szCs w:val="44"/>
        </w:rPr>
      </w:pPr>
      <w:r>
        <w:rPr>
          <w:rFonts w:ascii="方正小标宋简体" w:eastAsia="方正小标宋简体" w:hAnsi="仿宋" w:cs="仿宋" w:hint="eastAsia"/>
          <w:b w:val="0"/>
          <w:bCs/>
          <w:color w:val="000000"/>
          <w:kern w:val="0"/>
          <w:sz w:val="44"/>
          <w:szCs w:val="44"/>
        </w:rPr>
        <w:t>陕西省网上中介服务超市</w:t>
      </w:r>
    </w:p>
    <w:p w:rsidR="00C30097" w:rsidRDefault="001E5405">
      <w:pPr>
        <w:widowControl/>
        <w:spacing w:line="560" w:lineRule="exact"/>
        <w:jc w:val="center"/>
        <w:rPr>
          <w:rFonts w:ascii="方正小标宋简体" w:eastAsia="方正小标宋简体" w:hAnsi="仿宋" w:cs="仿宋"/>
          <w:b w:val="0"/>
          <w:bCs/>
          <w:color w:val="000000"/>
          <w:kern w:val="0"/>
          <w:sz w:val="44"/>
          <w:szCs w:val="44"/>
        </w:rPr>
      </w:pPr>
      <w:r>
        <w:rPr>
          <w:rFonts w:ascii="方正小标宋简体" w:eastAsia="方正小标宋简体" w:hAnsi="仿宋" w:cs="仿宋" w:hint="eastAsia"/>
          <w:b w:val="0"/>
          <w:bCs/>
          <w:color w:val="000000"/>
          <w:kern w:val="0"/>
          <w:sz w:val="44"/>
          <w:szCs w:val="44"/>
        </w:rPr>
        <w:t>中介机构入驻操作指南</w:t>
      </w:r>
    </w:p>
    <w:p w:rsidR="00C30097" w:rsidRPr="006B5EBF" w:rsidRDefault="00C30097">
      <w:pPr>
        <w:widowControl/>
        <w:jc w:val="left"/>
        <w:rPr>
          <w:rFonts w:ascii="仿宋_GB2312" w:eastAsia="仿宋_GB2312" w:hAnsi="仿宋" w:cs="仿宋"/>
          <w:b w:val="0"/>
          <w:bCs/>
          <w:color w:val="000000"/>
          <w:kern w:val="0"/>
          <w:sz w:val="24"/>
          <w:szCs w:val="24"/>
        </w:rPr>
      </w:pPr>
    </w:p>
    <w:p w:rsidR="00C30097" w:rsidRDefault="001E5405">
      <w:pPr>
        <w:widowControl/>
        <w:ind w:firstLineChars="200" w:firstLine="640"/>
        <w:jc w:val="left"/>
        <w:rPr>
          <w:rFonts w:ascii="仿宋_GB2312" w:eastAsia="仿宋_GB2312" w:hAnsi="仿宋" w:cs="仿宋"/>
          <w:b w:val="0"/>
          <w:bCs/>
          <w:color w:val="000000"/>
          <w:kern w:val="0"/>
          <w:sz w:val="32"/>
          <w:szCs w:val="32"/>
        </w:rPr>
      </w:pPr>
      <w:r>
        <w:rPr>
          <w:rFonts w:ascii="仿宋_GB2312" w:eastAsia="仿宋_GB2312" w:hAnsi="仿宋" w:cs="仿宋" w:hint="eastAsia"/>
          <w:b w:val="0"/>
          <w:bCs/>
          <w:color w:val="000000"/>
          <w:kern w:val="0"/>
          <w:sz w:val="32"/>
          <w:szCs w:val="32"/>
        </w:rPr>
        <w:t>1.访问陕西省网上中介服务超市首页，点击【地区选择】（根据营业执照登记机关所在市（区）、县（区）选择地区），然后点击【中介机构登录】，如图1。</w:t>
      </w:r>
    </w:p>
    <w:p w:rsidR="00C30097" w:rsidRDefault="001E5405">
      <w:pPr>
        <w:jc w:val="left"/>
        <w:rPr>
          <w:b w:val="0"/>
          <w:bCs/>
        </w:rPr>
      </w:pPr>
      <w:r>
        <w:rPr>
          <w:noProof/>
        </w:rPr>
        <w:drawing>
          <wp:inline distT="0" distB="0" distL="0" distR="0">
            <wp:extent cx="5274310" cy="2185670"/>
            <wp:effectExtent l="0" t="0" r="2540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097" w:rsidRDefault="001E5405">
      <w:pPr>
        <w:widowControl/>
        <w:jc w:val="center"/>
        <w:rPr>
          <w:rFonts w:ascii="楷体" w:eastAsia="楷体" w:hAnsi="楷体" w:cs="仿宋"/>
          <w:b w:val="0"/>
          <w:bCs/>
          <w:color w:val="000000"/>
          <w:kern w:val="0"/>
          <w:szCs w:val="21"/>
        </w:rPr>
      </w:pPr>
      <w:r>
        <w:rPr>
          <w:rFonts w:ascii="楷体" w:eastAsia="楷体" w:hAnsi="楷体" w:cs="仿宋" w:hint="eastAsia"/>
          <w:b w:val="0"/>
          <w:bCs/>
          <w:color w:val="000000"/>
          <w:kern w:val="0"/>
          <w:szCs w:val="21"/>
        </w:rPr>
        <w:t>图1</w:t>
      </w:r>
    </w:p>
    <w:p w:rsidR="00C30097" w:rsidRDefault="001E5405">
      <w:pPr>
        <w:widowControl/>
        <w:spacing w:line="120" w:lineRule="auto"/>
        <w:ind w:firstLineChars="200" w:firstLine="640"/>
        <w:jc w:val="left"/>
        <w:rPr>
          <w:rFonts w:ascii="仿宋_GB2312" w:eastAsia="仿宋_GB2312" w:hAnsi="仿宋" w:cs="仿宋"/>
          <w:b w:val="0"/>
          <w:bCs/>
          <w:color w:val="000000"/>
          <w:kern w:val="0"/>
          <w:sz w:val="32"/>
          <w:szCs w:val="32"/>
        </w:rPr>
      </w:pPr>
      <w:r>
        <w:rPr>
          <w:rFonts w:ascii="仿宋_GB2312" w:eastAsia="仿宋_GB2312" w:hAnsi="仿宋" w:cs="仿宋" w:hint="eastAsia"/>
          <w:b w:val="0"/>
          <w:bCs/>
          <w:color w:val="000000"/>
          <w:kern w:val="0"/>
          <w:sz w:val="32"/>
          <w:szCs w:val="32"/>
        </w:rPr>
        <w:t>2</w:t>
      </w:r>
      <w:r>
        <w:rPr>
          <w:rFonts w:ascii="仿宋_GB2312" w:eastAsia="仿宋_GB2312" w:hAnsi="仿宋" w:cs="仿宋"/>
          <w:b w:val="0"/>
          <w:bCs/>
          <w:color w:val="000000"/>
          <w:kern w:val="0"/>
          <w:sz w:val="32"/>
          <w:szCs w:val="32"/>
        </w:rPr>
        <w:t>.</w:t>
      </w:r>
      <w:r>
        <w:rPr>
          <w:rFonts w:ascii="仿宋_GB2312" w:eastAsia="仿宋_GB2312" w:hAnsi="仿宋" w:cs="仿宋" w:hint="eastAsia"/>
          <w:b w:val="0"/>
          <w:bCs/>
          <w:color w:val="000000"/>
          <w:kern w:val="0"/>
          <w:sz w:val="32"/>
          <w:szCs w:val="32"/>
        </w:rPr>
        <w:t>弹出登录页面，如有陕西省政务服务网实名账号，可以选择用账号密码登录。如无账号，请先点击右上角【注册】完成账号注册，如图2。</w:t>
      </w:r>
    </w:p>
    <w:p w:rsidR="00C30097" w:rsidRDefault="00C30097">
      <w:pPr>
        <w:widowControl/>
        <w:spacing w:line="120" w:lineRule="auto"/>
        <w:jc w:val="left"/>
        <w:rPr>
          <w:rFonts w:ascii="仿宋" w:eastAsia="仿宋" w:hAnsi="仿宋" w:cs="仿宋"/>
          <w:b w:val="0"/>
          <w:bCs/>
          <w:color w:val="000000"/>
          <w:kern w:val="0"/>
          <w:sz w:val="32"/>
          <w:szCs w:val="32"/>
        </w:rPr>
      </w:pPr>
    </w:p>
    <w:p w:rsidR="00C30097" w:rsidRDefault="001E5405">
      <w:pPr>
        <w:widowControl/>
        <w:spacing w:line="120" w:lineRule="auto"/>
        <w:ind w:left="422" w:hangingChars="200" w:hanging="422"/>
        <w:jc w:val="left"/>
        <w:rPr>
          <w:rFonts w:ascii="仿宋" w:eastAsia="仿宋" w:hAnsi="仿宋" w:cs="仿宋"/>
          <w:b w:val="0"/>
          <w:bCs/>
          <w:color w:val="000000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274310" cy="3195320"/>
            <wp:effectExtent l="0" t="0" r="2540" b="508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9"/>
                    <a:srcRect t="1769" b="45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097" w:rsidRDefault="001E5405">
      <w:pPr>
        <w:widowControl/>
        <w:jc w:val="center"/>
        <w:rPr>
          <w:rFonts w:ascii="楷体" w:eastAsia="楷体" w:hAnsi="楷体" w:cs="仿宋"/>
          <w:b w:val="0"/>
          <w:bCs/>
          <w:color w:val="000000"/>
          <w:kern w:val="0"/>
          <w:szCs w:val="21"/>
        </w:rPr>
      </w:pPr>
      <w:r>
        <w:rPr>
          <w:rFonts w:ascii="楷体" w:eastAsia="楷体" w:hAnsi="楷体" w:cs="仿宋" w:hint="eastAsia"/>
          <w:b w:val="0"/>
          <w:bCs/>
          <w:color w:val="000000"/>
          <w:kern w:val="0"/>
          <w:szCs w:val="21"/>
        </w:rPr>
        <w:t>图2</w:t>
      </w:r>
    </w:p>
    <w:p w:rsidR="00C30097" w:rsidRDefault="001E5405">
      <w:pPr>
        <w:widowControl/>
        <w:spacing w:line="120" w:lineRule="auto"/>
        <w:ind w:firstLineChars="200" w:firstLine="640"/>
        <w:jc w:val="left"/>
        <w:rPr>
          <w:rFonts w:ascii="仿宋_GB2312" w:eastAsia="仿宋_GB2312" w:hAnsi="仿宋" w:cs="仿宋"/>
          <w:b w:val="0"/>
          <w:bCs/>
          <w:color w:val="000000"/>
          <w:kern w:val="0"/>
          <w:sz w:val="32"/>
          <w:szCs w:val="32"/>
        </w:rPr>
      </w:pPr>
      <w:r>
        <w:rPr>
          <w:rFonts w:ascii="仿宋_GB2312" w:eastAsia="仿宋_GB2312" w:hAnsi="仿宋" w:cs="仿宋"/>
          <w:b w:val="0"/>
          <w:bCs/>
          <w:color w:val="000000"/>
          <w:kern w:val="0"/>
          <w:sz w:val="32"/>
          <w:szCs w:val="32"/>
        </w:rPr>
        <w:t>3</w:t>
      </w:r>
      <w:r>
        <w:rPr>
          <w:rFonts w:ascii="仿宋_GB2312" w:eastAsia="仿宋_GB2312" w:hAnsi="仿宋" w:cs="仿宋" w:hint="eastAsia"/>
          <w:b w:val="0"/>
          <w:bCs/>
          <w:color w:val="000000"/>
          <w:kern w:val="0"/>
          <w:sz w:val="32"/>
          <w:szCs w:val="32"/>
        </w:rPr>
        <w:t>.登录成功后，直接进入“用户信息”界面，如图3</w:t>
      </w:r>
      <w:r>
        <w:rPr>
          <w:rFonts w:ascii="仿宋_GB2312" w:eastAsia="仿宋_GB2312" w:hAnsi="仿宋" w:cs="仿宋"/>
          <w:b w:val="0"/>
          <w:bCs/>
          <w:color w:val="000000"/>
          <w:kern w:val="0"/>
          <w:sz w:val="32"/>
          <w:szCs w:val="32"/>
        </w:rPr>
        <w:t>,</w:t>
      </w:r>
      <w:r>
        <w:rPr>
          <w:rFonts w:ascii="仿宋_GB2312" w:eastAsia="仿宋_GB2312" w:hAnsi="仿宋" w:cs="仿宋" w:hint="eastAsia"/>
          <w:b w:val="0"/>
          <w:bCs/>
          <w:color w:val="000000"/>
          <w:kern w:val="0"/>
          <w:sz w:val="32"/>
          <w:szCs w:val="32"/>
        </w:rPr>
        <w:t>或点击首页右上角【用户中心】，进入“用户信息”界面，如图4。</w:t>
      </w:r>
    </w:p>
    <w:p w:rsidR="00C30097" w:rsidRDefault="001E5405">
      <w:pPr>
        <w:widowControl/>
        <w:jc w:val="left"/>
        <w:rPr>
          <w:rFonts w:ascii="仿宋" w:eastAsia="仿宋" w:hAnsi="仿宋" w:cs="仿宋"/>
          <w:b w:val="0"/>
          <w:bCs/>
          <w:color w:val="000000"/>
          <w:kern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88468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097" w:rsidRDefault="001E5405">
      <w:pPr>
        <w:widowControl/>
        <w:jc w:val="center"/>
        <w:rPr>
          <w:rFonts w:ascii="仿宋" w:eastAsia="楷体" w:hAnsi="仿宋" w:cs="仿宋"/>
          <w:b w:val="0"/>
          <w:bCs/>
          <w:color w:val="000000"/>
          <w:kern w:val="0"/>
          <w:sz w:val="28"/>
          <w:szCs w:val="28"/>
        </w:rPr>
      </w:pPr>
      <w:r>
        <w:rPr>
          <w:rFonts w:ascii="楷体" w:eastAsia="楷体" w:hAnsi="楷体" w:cs="仿宋" w:hint="eastAsia"/>
          <w:b w:val="0"/>
          <w:bCs/>
          <w:color w:val="000000"/>
          <w:kern w:val="0"/>
          <w:szCs w:val="21"/>
        </w:rPr>
        <w:t>图3</w:t>
      </w:r>
    </w:p>
    <w:p w:rsidR="00C30097" w:rsidRDefault="001E5405">
      <w:pPr>
        <w:widowControl/>
        <w:jc w:val="center"/>
        <w:rPr>
          <w:rFonts w:ascii="楷体" w:eastAsia="楷体" w:hAnsi="楷体" w:cs="仿宋"/>
          <w:b w:val="0"/>
          <w:bCs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246888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097" w:rsidRDefault="001E5405">
      <w:pPr>
        <w:widowControl/>
        <w:jc w:val="center"/>
        <w:rPr>
          <w:rFonts w:ascii="楷体" w:eastAsia="楷体" w:hAnsi="楷体" w:cs="仿宋"/>
          <w:b w:val="0"/>
          <w:bCs/>
          <w:color w:val="000000"/>
          <w:kern w:val="0"/>
          <w:szCs w:val="21"/>
        </w:rPr>
      </w:pPr>
      <w:r>
        <w:rPr>
          <w:rFonts w:ascii="楷体" w:eastAsia="楷体" w:hAnsi="楷体" w:cs="仿宋" w:hint="eastAsia"/>
          <w:b w:val="0"/>
          <w:bCs/>
          <w:color w:val="000000"/>
          <w:kern w:val="0"/>
          <w:szCs w:val="21"/>
        </w:rPr>
        <w:t>图4</w:t>
      </w:r>
    </w:p>
    <w:p w:rsidR="00C30097" w:rsidRDefault="001E5405">
      <w:pPr>
        <w:numPr>
          <w:ilvl w:val="0"/>
          <w:numId w:val="2"/>
        </w:numPr>
        <w:ind w:firstLineChars="200" w:firstLine="640"/>
        <w:rPr>
          <w:rFonts w:ascii="仿宋_GB2312" w:eastAsia="仿宋_GB2312" w:hAnsi="仿宋" w:cs="仿宋"/>
          <w:b w:val="0"/>
          <w:bCs/>
          <w:color w:val="000000"/>
          <w:kern w:val="0"/>
          <w:sz w:val="32"/>
          <w:szCs w:val="32"/>
        </w:rPr>
      </w:pPr>
      <w:r>
        <w:rPr>
          <w:rFonts w:ascii="仿宋_GB2312" w:eastAsia="仿宋_GB2312" w:hAnsi="仿宋" w:cs="仿宋" w:hint="eastAsia"/>
          <w:b w:val="0"/>
          <w:bCs/>
          <w:color w:val="000000"/>
          <w:kern w:val="0"/>
          <w:sz w:val="32"/>
          <w:szCs w:val="32"/>
        </w:rPr>
        <w:t>在“用户信息”界面点击左侧【用户信息】，将显示用户信息的功能列表页面，点击【企业logo】可上传维护企业图像，点击【基本信息维护】可填写、修改企业的单位简介、基本信息、资质管理、从业人员、荣誉证书相关信息，如图5。信息完善并提交后，待中介超市运维机构审核通过、公示期满，机构便入驻成功。</w:t>
      </w:r>
    </w:p>
    <w:p w:rsidR="00C30097" w:rsidRDefault="001E5405">
      <w:r>
        <w:rPr>
          <w:noProof/>
        </w:rPr>
        <w:drawing>
          <wp:inline distT="0" distB="0" distL="0" distR="0">
            <wp:extent cx="5274310" cy="2811780"/>
            <wp:effectExtent l="0" t="0" r="254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097" w:rsidRDefault="001E5405">
      <w:pPr>
        <w:jc w:val="center"/>
        <w:rPr>
          <w:rFonts w:eastAsia="楷体"/>
        </w:rPr>
      </w:pPr>
      <w:r>
        <w:rPr>
          <w:rFonts w:ascii="楷体" w:eastAsia="楷体" w:hAnsi="楷体" w:cs="仿宋" w:hint="eastAsia"/>
          <w:b w:val="0"/>
          <w:bCs/>
          <w:color w:val="000000"/>
          <w:kern w:val="0"/>
          <w:szCs w:val="21"/>
        </w:rPr>
        <w:t>图5</w:t>
      </w:r>
    </w:p>
    <w:p w:rsidR="00C30097" w:rsidRPr="00625675" w:rsidRDefault="001E5405" w:rsidP="00157FD2">
      <w:pPr>
        <w:spacing w:beforeLines="50" w:afterLines="50" w:line="440" w:lineRule="exact"/>
        <w:rPr>
          <w:rFonts w:ascii="仿宋_GB2312" w:eastAsia="仿宋_GB2312" w:hAnsi="仿宋" w:cs="仿宋"/>
          <w:b w:val="0"/>
          <w:bCs/>
          <w:iCs/>
          <w:color w:val="FF0000"/>
          <w:kern w:val="0"/>
          <w:sz w:val="32"/>
          <w:szCs w:val="32"/>
        </w:rPr>
      </w:pPr>
      <w:r w:rsidRPr="00625675">
        <w:rPr>
          <w:rFonts w:ascii="仿宋" w:eastAsia="仿宋" w:hAnsi="仿宋" w:cs="仿宋" w:hint="eastAsia"/>
          <w:bCs/>
          <w:iCs/>
          <w:color w:val="FF0000"/>
          <w:kern w:val="0"/>
          <w:sz w:val="28"/>
          <w:szCs w:val="28"/>
        </w:rPr>
        <w:t>注：中介机构在中介超市平台开展交易，必须在【资质管理】中添加、</w:t>
      </w:r>
      <w:r w:rsidRPr="00625675">
        <w:rPr>
          <w:rFonts w:ascii="仿宋" w:eastAsia="仿宋" w:hAnsi="仿宋" w:cs="仿宋" w:hint="eastAsia"/>
          <w:bCs/>
          <w:iCs/>
          <w:color w:val="FF0000"/>
          <w:kern w:val="0"/>
          <w:sz w:val="28"/>
          <w:szCs w:val="28"/>
        </w:rPr>
        <w:lastRenderedPageBreak/>
        <w:t>维护企业的相关资质，审核通过后方可开展交易。</w:t>
      </w:r>
    </w:p>
    <w:p w:rsidR="00C30097" w:rsidRDefault="001E5405">
      <w:pPr>
        <w:widowControl/>
        <w:spacing w:line="120" w:lineRule="auto"/>
        <w:ind w:firstLineChars="200" w:firstLine="640"/>
        <w:jc w:val="left"/>
        <w:rPr>
          <w:rFonts w:ascii="仿宋_GB2312" w:eastAsia="仿宋_GB2312" w:hAnsi="仿宋" w:cs="仿宋"/>
          <w:b w:val="0"/>
          <w:bCs/>
          <w:color w:val="000000"/>
          <w:kern w:val="0"/>
          <w:sz w:val="32"/>
          <w:szCs w:val="32"/>
        </w:rPr>
      </w:pPr>
      <w:r>
        <w:rPr>
          <w:rFonts w:ascii="仿宋_GB2312" w:eastAsia="仿宋_GB2312" w:hAnsi="仿宋" w:cs="仿宋" w:hint="eastAsia"/>
          <w:b w:val="0"/>
          <w:bCs/>
          <w:color w:val="000000"/>
          <w:kern w:val="0"/>
          <w:sz w:val="32"/>
          <w:szCs w:val="32"/>
        </w:rPr>
        <w:t>基本信息填写时注意三点：</w:t>
      </w:r>
    </w:p>
    <w:p w:rsidR="00C30097" w:rsidRDefault="001E5405">
      <w:pPr>
        <w:widowControl/>
        <w:numPr>
          <w:ilvl w:val="0"/>
          <w:numId w:val="3"/>
        </w:numPr>
        <w:spacing w:line="120" w:lineRule="auto"/>
        <w:ind w:firstLineChars="200" w:firstLine="640"/>
        <w:jc w:val="left"/>
        <w:rPr>
          <w:rFonts w:ascii="仿宋_GB2312" w:eastAsia="仿宋_GB2312" w:hAnsi="仿宋" w:cs="仿宋"/>
          <w:b w:val="0"/>
          <w:bCs/>
          <w:color w:val="000000"/>
          <w:kern w:val="0"/>
          <w:sz w:val="32"/>
          <w:szCs w:val="32"/>
        </w:rPr>
      </w:pPr>
      <w:r>
        <w:rPr>
          <w:rFonts w:ascii="仿宋_GB2312" w:eastAsia="仿宋_GB2312" w:hAnsi="仿宋" w:cs="仿宋" w:hint="eastAsia"/>
          <w:b w:val="0"/>
          <w:bCs/>
          <w:color w:val="000000"/>
          <w:kern w:val="0"/>
          <w:sz w:val="32"/>
          <w:szCs w:val="32"/>
        </w:rPr>
        <w:t>审核区划为营业执照上的登记机关所在市（区）、县（区）;</w:t>
      </w:r>
    </w:p>
    <w:p w:rsidR="00C30097" w:rsidRDefault="001E5405">
      <w:pPr>
        <w:widowControl/>
        <w:numPr>
          <w:ilvl w:val="0"/>
          <w:numId w:val="3"/>
        </w:numPr>
        <w:spacing w:line="120" w:lineRule="auto"/>
        <w:ind w:firstLineChars="200" w:firstLine="640"/>
        <w:jc w:val="left"/>
        <w:rPr>
          <w:rFonts w:ascii="仿宋_GB2312" w:eastAsia="仿宋_GB2312" w:hAnsi="仿宋" w:cs="仿宋"/>
          <w:b w:val="0"/>
          <w:bCs/>
          <w:color w:val="000000"/>
          <w:kern w:val="0"/>
          <w:sz w:val="32"/>
          <w:szCs w:val="32"/>
        </w:rPr>
      </w:pPr>
      <w:r>
        <w:rPr>
          <w:rFonts w:ascii="仿宋_GB2312" w:eastAsia="仿宋_GB2312" w:hAnsi="仿宋" w:cs="仿宋" w:hint="eastAsia"/>
          <w:b w:val="0"/>
          <w:bCs/>
          <w:color w:val="000000"/>
          <w:kern w:val="0"/>
          <w:sz w:val="32"/>
          <w:szCs w:val="32"/>
        </w:rPr>
        <w:t>营业执照必须为最新的营业执照；</w:t>
      </w:r>
    </w:p>
    <w:p w:rsidR="00C30097" w:rsidRDefault="001E5405">
      <w:pPr>
        <w:widowControl/>
        <w:numPr>
          <w:ilvl w:val="0"/>
          <w:numId w:val="3"/>
        </w:numPr>
        <w:spacing w:line="120" w:lineRule="auto"/>
        <w:ind w:firstLineChars="200" w:firstLine="640"/>
        <w:jc w:val="left"/>
        <w:rPr>
          <w:rFonts w:ascii="仿宋_GB2312" w:eastAsia="仿宋_GB2312" w:hAnsi="仿宋" w:cs="仿宋"/>
          <w:b w:val="0"/>
          <w:bCs/>
          <w:color w:val="000000"/>
          <w:kern w:val="0"/>
          <w:sz w:val="32"/>
          <w:szCs w:val="32"/>
        </w:rPr>
      </w:pPr>
      <w:r>
        <w:rPr>
          <w:rFonts w:ascii="仿宋_GB2312" w:eastAsia="仿宋_GB2312" w:hAnsi="仿宋" w:cs="仿宋" w:hint="eastAsia"/>
          <w:b w:val="0"/>
          <w:bCs/>
          <w:color w:val="000000"/>
          <w:kern w:val="0"/>
          <w:sz w:val="32"/>
          <w:szCs w:val="32"/>
        </w:rPr>
        <w:t>承诺书必须为</w:t>
      </w:r>
      <w:r w:rsidRPr="00625675">
        <w:rPr>
          <w:rFonts w:ascii="仿宋_GB2312" w:eastAsia="仿宋_GB2312" w:hAnsi="仿宋" w:cs="仿宋" w:hint="eastAsia"/>
          <w:b w:val="0"/>
          <w:bCs/>
          <w:color w:val="000000"/>
          <w:kern w:val="0"/>
          <w:sz w:val="32"/>
          <w:szCs w:val="32"/>
        </w:rPr>
        <w:t>陕西省网上中介服务超市平台</w:t>
      </w:r>
      <w:r w:rsidR="00625675" w:rsidRPr="00625675">
        <w:rPr>
          <w:rFonts w:ascii="仿宋_GB2312" w:eastAsia="仿宋_GB2312" w:hAnsi="仿宋" w:cs="仿宋" w:hint="eastAsia"/>
          <w:b w:val="0"/>
          <w:bCs/>
          <w:color w:val="000000"/>
          <w:kern w:val="0"/>
          <w:sz w:val="32"/>
          <w:szCs w:val="32"/>
        </w:rPr>
        <w:t>上</w:t>
      </w:r>
      <w:r>
        <w:rPr>
          <w:rFonts w:ascii="仿宋_GB2312" w:eastAsia="仿宋_GB2312" w:hAnsi="仿宋" w:cs="仿宋" w:hint="eastAsia"/>
          <w:b w:val="0"/>
          <w:bCs/>
          <w:color w:val="000000"/>
          <w:kern w:val="0"/>
          <w:sz w:val="32"/>
          <w:szCs w:val="32"/>
        </w:rPr>
        <w:t>《陕西省中介超市入驻承诺书（样本）》的签章版（法定代表人黑笔手签字且加盖公章），</w:t>
      </w:r>
      <w:r>
        <w:rPr>
          <w:rFonts w:ascii="仿宋_GB2312" w:eastAsia="仿宋_GB2312" w:hint="eastAsia"/>
          <w:b w:val="0"/>
          <w:bCs/>
          <w:sz w:val="32"/>
          <w:szCs w:val="32"/>
        </w:rPr>
        <w:t>如图6。</w:t>
      </w:r>
      <w:r>
        <w:rPr>
          <w:rFonts w:ascii="仿宋_GB2312" w:eastAsia="仿宋_GB2312" w:hAnsi="仿宋" w:cs="仿宋" w:hint="eastAsia"/>
          <w:b w:val="0"/>
          <w:bCs/>
          <w:color w:val="000000"/>
          <w:kern w:val="0"/>
          <w:sz w:val="32"/>
          <w:szCs w:val="32"/>
        </w:rPr>
        <w:t>《入驻承诺书（样本）》下载路径如图7。</w:t>
      </w:r>
    </w:p>
    <w:p w:rsidR="00C30097" w:rsidRDefault="001E5405">
      <w:pPr>
        <w:widowControl/>
        <w:jc w:val="left"/>
        <w:rPr>
          <w:rFonts w:ascii="仿宋" w:eastAsia="仿宋" w:hAnsi="仿宋" w:cs="仿宋"/>
          <w:b w:val="0"/>
          <w:bCs/>
          <w:color w:val="000000"/>
          <w:kern w:val="0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41592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097" w:rsidRDefault="001E5405">
      <w:pPr>
        <w:widowControl/>
        <w:jc w:val="center"/>
        <w:rPr>
          <w:rFonts w:ascii="楷体" w:eastAsia="楷体" w:hAnsi="楷体" w:cs="仿宋"/>
          <w:b w:val="0"/>
          <w:bCs/>
          <w:color w:val="000000"/>
          <w:kern w:val="0"/>
          <w:szCs w:val="21"/>
        </w:rPr>
      </w:pPr>
      <w:r>
        <w:rPr>
          <w:rFonts w:ascii="楷体" w:eastAsia="楷体" w:hAnsi="楷体" w:cs="仿宋" w:hint="eastAsia"/>
          <w:b w:val="0"/>
          <w:bCs/>
          <w:color w:val="000000"/>
          <w:kern w:val="0"/>
          <w:szCs w:val="21"/>
        </w:rPr>
        <w:t>图6</w:t>
      </w:r>
    </w:p>
    <w:p w:rsidR="00C30097" w:rsidRDefault="001E5405">
      <w:pPr>
        <w:widowControl/>
        <w:jc w:val="center"/>
        <w:rPr>
          <w:rFonts w:ascii="楷体" w:eastAsia="楷体" w:hAnsi="楷体" w:cs="仿宋"/>
          <w:b w:val="0"/>
          <w:bCs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4310" cy="287591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0476" cy="288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097" w:rsidRDefault="001E5405">
      <w:pPr>
        <w:widowControl/>
        <w:jc w:val="center"/>
        <w:rPr>
          <w:rFonts w:ascii="楷体" w:eastAsia="楷体" w:hAnsi="楷体" w:cs="仿宋"/>
          <w:b w:val="0"/>
          <w:bCs/>
          <w:color w:val="000000"/>
          <w:kern w:val="0"/>
          <w:szCs w:val="21"/>
        </w:rPr>
      </w:pPr>
      <w:r>
        <w:rPr>
          <w:rFonts w:ascii="楷体" w:eastAsia="楷体" w:hAnsi="楷体" w:cs="仿宋" w:hint="eastAsia"/>
          <w:b w:val="0"/>
          <w:bCs/>
          <w:color w:val="000000"/>
          <w:kern w:val="0"/>
          <w:szCs w:val="21"/>
        </w:rPr>
        <w:t>图7</w:t>
      </w:r>
    </w:p>
    <w:sectPr w:rsidR="00C30097" w:rsidSect="00FA6503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6FC7" w:rsidRDefault="00506FC7">
      <w:r>
        <w:separator/>
      </w:r>
    </w:p>
  </w:endnote>
  <w:endnote w:type="continuationSeparator" w:id="1">
    <w:p w:rsidR="00506FC7" w:rsidRDefault="00506F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Arial Unicode M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0097" w:rsidRDefault="00FF3233">
    <w:pPr>
      <w:pStyle w:val="a3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25" o:spid="_x0000_s2049" type="#_x0000_t202" style="position:absolute;margin-left:0;margin-top:0;width:2in;height:2in;z-index:251659264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<v:textbox style="mso-fit-shape-to-text:t" inset="0,0,0,0">
            <w:txbxContent>
              <w:p w:rsidR="00C30097" w:rsidRDefault="00FF3233">
                <w:pPr>
                  <w:pStyle w:val="a3"/>
                </w:pPr>
                <w:r>
                  <w:rPr>
                    <w:rFonts w:hint="eastAsia"/>
                  </w:rPr>
                  <w:fldChar w:fldCharType="begin"/>
                </w:r>
                <w:r w:rsidR="001E5405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157FD2">
                  <w:rPr>
                    <w:noProof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6FC7" w:rsidRDefault="00506FC7">
      <w:r>
        <w:separator/>
      </w:r>
    </w:p>
  </w:footnote>
  <w:footnote w:type="continuationSeparator" w:id="1">
    <w:p w:rsidR="00506FC7" w:rsidRDefault="00506F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2672E29"/>
    <w:multiLevelType w:val="singleLevel"/>
    <w:tmpl w:val="C2672E29"/>
    <w:lvl w:ilvl="0">
      <w:start w:val="1"/>
      <w:numFmt w:val="decimal"/>
      <w:lvlText w:val="%1)"/>
      <w:lvlJc w:val="left"/>
      <w:pPr>
        <w:tabs>
          <w:tab w:val="left" w:pos="312"/>
        </w:tabs>
      </w:pPr>
    </w:lvl>
  </w:abstractNum>
  <w:abstractNum w:abstractNumId="1">
    <w:nsid w:val="09AF294C"/>
    <w:multiLevelType w:val="multilevel"/>
    <w:tmpl w:val="09AF294C"/>
    <w:lvl w:ilvl="0">
      <w:start w:val="1"/>
      <w:numFmt w:val="decimal"/>
      <w:pStyle w:val="4"/>
      <w:suff w:val="space"/>
      <w:lvlText w:val="3.2.3.%1"/>
      <w:lvlJc w:val="left"/>
      <w:pPr>
        <w:ind w:left="420" w:hanging="420"/>
      </w:pPr>
      <w:rPr>
        <w:rFonts w:ascii="宋体" w:eastAsia="宋体" w:hAnsi="宋体"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667C03F"/>
    <w:multiLevelType w:val="singleLevel"/>
    <w:tmpl w:val="4667C03F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153139"/>
    <w:rsid w:val="00157FD2"/>
    <w:rsid w:val="00172A27"/>
    <w:rsid w:val="00185E69"/>
    <w:rsid w:val="001B1BEB"/>
    <w:rsid w:val="001E43C4"/>
    <w:rsid w:val="001E4833"/>
    <w:rsid w:val="001E5405"/>
    <w:rsid w:val="00224D00"/>
    <w:rsid w:val="00237782"/>
    <w:rsid w:val="00241A68"/>
    <w:rsid w:val="002540D0"/>
    <w:rsid w:val="00342A2C"/>
    <w:rsid w:val="0037730F"/>
    <w:rsid w:val="00446312"/>
    <w:rsid w:val="004A09D7"/>
    <w:rsid w:val="00506FC7"/>
    <w:rsid w:val="005E180F"/>
    <w:rsid w:val="005E1840"/>
    <w:rsid w:val="005E4B61"/>
    <w:rsid w:val="005F3B23"/>
    <w:rsid w:val="005F7876"/>
    <w:rsid w:val="00611D5F"/>
    <w:rsid w:val="00625675"/>
    <w:rsid w:val="006A13C2"/>
    <w:rsid w:val="006B233E"/>
    <w:rsid w:val="006B5EBF"/>
    <w:rsid w:val="006D55D9"/>
    <w:rsid w:val="00717864"/>
    <w:rsid w:val="007340BA"/>
    <w:rsid w:val="00736E5D"/>
    <w:rsid w:val="00766007"/>
    <w:rsid w:val="00776E84"/>
    <w:rsid w:val="007D7DB5"/>
    <w:rsid w:val="00836884"/>
    <w:rsid w:val="008A5BD4"/>
    <w:rsid w:val="008C391E"/>
    <w:rsid w:val="008D4C40"/>
    <w:rsid w:val="008F262A"/>
    <w:rsid w:val="009559B0"/>
    <w:rsid w:val="00983AC2"/>
    <w:rsid w:val="009B5118"/>
    <w:rsid w:val="009B563D"/>
    <w:rsid w:val="009E3923"/>
    <w:rsid w:val="00A75C2C"/>
    <w:rsid w:val="00A92525"/>
    <w:rsid w:val="00B2468D"/>
    <w:rsid w:val="00BC2BE4"/>
    <w:rsid w:val="00BF151C"/>
    <w:rsid w:val="00C30097"/>
    <w:rsid w:val="00C30AD9"/>
    <w:rsid w:val="00C50714"/>
    <w:rsid w:val="00C81C8F"/>
    <w:rsid w:val="00CD3C06"/>
    <w:rsid w:val="00CD54FA"/>
    <w:rsid w:val="00CF1463"/>
    <w:rsid w:val="00D42DFC"/>
    <w:rsid w:val="00D703E5"/>
    <w:rsid w:val="00D7053A"/>
    <w:rsid w:val="00E20DC7"/>
    <w:rsid w:val="00E512C5"/>
    <w:rsid w:val="00E7762B"/>
    <w:rsid w:val="00E8133B"/>
    <w:rsid w:val="00E83C5B"/>
    <w:rsid w:val="00EB022C"/>
    <w:rsid w:val="00ED6BE2"/>
    <w:rsid w:val="00ED6F67"/>
    <w:rsid w:val="00F234C6"/>
    <w:rsid w:val="00F80F08"/>
    <w:rsid w:val="00FA6503"/>
    <w:rsid w:val="00FC471E"/>
    <w:rsid w:val="00FF3233"/>
    <w:rsid w:val="026B3C41"/>
    <w:rsid w:val="070B6498"/>
    <w:rsid w:val="074F2DF7"/>
    <w:rsid w:val="0EBF0E9E"/>
    <w:rsid w:val="10EF521A"/>
    <w:rsid w:val="1F574844"/>
    <w:rsid w:val="223211C8"/>
    <w:rsid w:val="48CA797F"/>
    <w:rsid w:val="4F5A32BB"/>
    <w:rsid w:val="54ED7710"/>
    <w:rsid w:val="69620349"/>
    <w:rsid w:val="6B4E52C3"/>
    <w:rsid w:val="71193A72"/>
    <w:rsid w:val="72F57C0A"/>
    <w:rsid w:val="785D7F1F"/>
    <w:rsid w:val="796C1010"/>
    <w:rsid w:val="7A4E54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A6503"/>
    <w:pPr>
      <w:widowControl w:val="0"/>
      <w:jc w:val="both"/>
    </w:pPr>
    <w:rPr>
      <w:rFonts w:asciiTheme="minorHAnsi" w:hAnsiTheme="minorHAnsi" w:cstheme="minorBidi"/>
      <w:b/>
      <w:kern w:val="2"/>
      <w:sz w:val="21"/>
      <w:szCs w:val="22"/>
    </w:rPr>
  </w:style>
  <w:style w:type="paragraph" w:styleId="4">
    <w:name w:val="heading 4"/>
    <w:basedOn w:val="a"/>
    <w:next w:val="a"/>
    <w:link w:val="4Char"/>
    <w:uiPriority w:val="9"/>
    <w:unhideWhenUsed/>
    <w:qFormat/>
    <w:rsid w:val="00FA6503"/>
    <w:pPr>
      <w:numPr>
        <w:numId w:val="1"/>
      </w:numPr>
      <w:spacing w:beforeAutospacing="1" w:afterAutospacing="1"/>
      <w:jc w:val="left"/>
      <w:outlineLvl w:val="3"/>
    </w:pPr>
    <w:rPr>
      <w:rFonts w:ascii="宋体" w:hAnsi="宋体" w:cs="Times New Roman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FA6503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rsid w:val="00FA6503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4Char">
    <w:name w:val="标题 4 Char"/>
    <w:basedOn w:val="a0"/>
    <w:link w:val="4"/>
    <w:uiPriority w:val="9"/>
    <w:qFormat/>
    <w:rsid w:val="00FA6503"/>
    <w:rPr>
      <w:rFonts w:ascii="宋体" w:hAnsi="宋体" w:cs="Times New Roman"/>
      <w:b/>
      <w:kern w:val="0"/>
      <w:szCs w:val="24"/>
    </w:rPr>
  </w:style>
  <w:style w:type="paragraph" w:customStyle="1" w:styleId="WPSOffice1">
    <w:name w:val="WPSOffice手动目录 1"/>
    <w:qFormat/>
    <w:rsid w:val="00FA6503"/>
  </w:style>
  <w:style w:type="paragraph" w:styleId="a5">
    <w:name w:val="List Paragraph"/>
    <w:basedOn w:val="a"/>
    <w:uiPriority w:val="99"/>
    <w:qFormat/>
    <w:rsid w:val="00FA6503"/>
    <w:pPr>
      <w:ind w:firstLineChars="200" w:firstLine="420"/>
    </w:pPr>
  </w:style>
  <w:style w:type="paragraph" w:styleId="a6">
    <w:name w:val="Balloon Text"/>
    <w:basedOn w:val="a"/>
    <w:link w:val="Char"/>
    <w:rsid w:val="00717864"/>
    <w:rPr>
      <w:sz w:val="18"/>
      <w:szCs w:val="18"/>
    </w:rPr>
  </w:style>
  <w:style w:type="character" w:customStyle="1" w:styleId="Char">
    <w:name w:val="批注框文本 Char"/>
    <w:basedOn w:val="a0"/>
    <w:link w:val="a6"/>
    <w:rsid w:val="00717864"/>
    <w:rPr>
      <w:rFonts w:asciiTheme="minorHAnsi" w:hAnsiTheme="minorHAnsi" w:cstheme="minorBidi"/>
      <w:b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88</Words>
  <Characters>507</Characters>
  <Application>Microsoft Office Word</Application>
  <DocSecurity>0</DocSecurity>
  <Lines>4</Lines>
  <Paragraphs>1</Paragraphs>
  <ScaleCrop>false</ScaleCrop>
  <Company>Kingsoft</Company>
  <LinksUpToDate>false</LinksUpToDate>
  <CharactersWithSpaces>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4</cp:revision>
  <dcterms:created xsi:type="dcterms:W3CDTF">2022-03-30T06:27:00Z</dcterms:created>
  <dcterms:modified xsi:type="dcterms:W3CDTF">2022-04-02T03:06:00Z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FBD60903D01F41679247EBE383C67B46</vt:lpwstr>
  </property>
</Properties>
</file>