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640" w:firstLineChars="600"/>
        <w:jc w:val="both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靖边县自然资源和规划局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行政执法人员名单</w:t>
      </w:r>
      <w:bookmarkStart w:id="0" w:name="_GoBack"/>
      <w:bookmarkEnd w:id="0"/>
    </w:p>
    <w:tbl>
      <w:tblPr>
        <w:tblStyle w:val="4"/>
        <w:tblW w:w="0" w:type="auto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31"/>
        <w:gridCol w:w="3623"/>
        <w:gridCol w:w="285"/>
        <w:gridCol w:w="2520"/>
        <w:gridCol w:w="240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序号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姓名</w:t>
            </w:r>
          </w:p>
        </w:tc>
        <w:tc>
          <w:tcPr>
            <w:tcW w:w="362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工作单位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44"/>
                <w:lang w:val="en-US" w:eastAsia="zh-CN"/>
              </w:rPr>
              <w:t>执法证件编号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44"/>
                <w:lang w:val="en-US" w:eastAsia="zh-CN"/>
              </w:rPr>
              <w:t>制发机关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米海军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K0611163842C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靖边县张家畔国土资源所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K061164176C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王院红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靖边县张家畔国土资源所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K0611164174C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徐海斌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靖边县张家畔国土资源所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K061164178C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徐金刚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靖边县小河国土资源所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K061164136C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张文峰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靖边县张家畔国土资源所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K061164175C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张小平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靖边县脱贫攻坚移民搬迁办公室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K061164086C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周智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靖边县小河国土资源所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K061164135C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朱建军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靖边县新城国土资源所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k0611164137C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朱敬军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靖边县宁条梁国土资源所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K0611163900C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马世槐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靖边县新城国土资源所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K0611164139C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丁欢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靖边县张家畔国土资源所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K0611640177C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杜玉林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靖边县土地储备中心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K061164085C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贾瑞峰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靖边县杨米涧国土资源所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K061164146C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靖边县新城国土资源所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K061164138C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高勇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靖边县地质环境监测站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K061163825C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李欣佳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k0611163844C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宋璟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k0611163846c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尚俊文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k0611163838c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马金虎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k0611163839c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霍辉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k0611163840c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冯永贤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k0611163841c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刘源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k0611163843c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k0611163845c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班伟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靖边县红墩界国土资源所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k0611186845c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包满义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靖边县红墩界国土资源所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k0611186780c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成晓军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k0611186777c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高彩霞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靖边县宁条梁国土资源所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k0611186895c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高波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k0611186775c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贾洲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靖边县杨米涧国土资源所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k0611186969c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李兵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k0611186779c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靖边县新城国土资源所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k0611186965c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彭伟强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k0611186778c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赵贵清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k0611186776C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周轸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靖边县自然资源和规划局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k2411527145A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李向伟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靖边县自然资源和规划局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k2411527202A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柏波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k2411527230c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鲍晓宇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k2411527227c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毕小乐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k2411527225c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常磊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K2411527223C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崔涛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k2411527220c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k2411527214c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韩江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K2411527209C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景晓希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k2411527203c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李庚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k2411530155c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刘文凤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k2411527197c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刘园生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k2411527191c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刘忠强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k2411530156c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马强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k2411527182c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马源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k2411527181c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米渊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K2411527180C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戚继飞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k2411527179c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k2411529792c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王一洲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K2411527168C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王正伟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K2411527167c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谢明阳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K2411527163C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谢妮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k2411527126c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闫娟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k2411527159c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k2411527155c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靖边县土地统征储备中心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K24115272330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鲍虎英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靖边县土地统征储备中心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k2411527228c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谷敏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靖边县土地统征储备中心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k2411527211c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刘应鹏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靖边县土地统征储备中心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k2411527196c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田静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靖边县土地统征储备中心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k2411527170c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张宏杰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靖边县自然资源监察大队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k2412527154c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靖边县自然资源综合开发利用中心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K2411527222C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高庆楠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靖边县自然资源综合开发利用中心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K2411527213C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靖边县自然资源综合开发利用中心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K2411527200C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郭昊雨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靖边县不动产登记服务中心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K2411527210C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靖边县不动产登记服务中心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K2411527201C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孙鸿有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靖边县不动产登记服务中心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K2411527171C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靖边县土地统征储备中心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K2411527165C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靖边县土地统征储备中心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K2411527149C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靖边县土地统征储备中心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K24115271980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刘壮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靖边县土地统征储备中心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K24115271880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韩宁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靖边县脱贫攻坚移民搬迁服务中心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K2411527208c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姬昕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靖边县脱贫攻坚移民搬迁服务中心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K2411527206C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刘应清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靖边县脱贫攻坚移民搬迁服务中心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k2411527193c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冯治虎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靖边县自然资源综合开发利用中心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K2411527218C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刘祖飞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靖边县自然资源综合开发利用中心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K2411527187C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任二斌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靖边县自然资源综合开发利用中心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K2411527178C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张加利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靖边县自然资源综合开发利用中心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K2411527148C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高冬阳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靖边县脱贫攻坚移民搬迁服务中心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K2411527216C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吕建文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靖边县脱贫攻坚移民搬迁服务中心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k2411527185C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宋胜平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靖边县脱贫攻坚移民搬迁服务中心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k2411527176c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尉涛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靖边县脱贫攻坚移民搬迁服务中心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K2411527164C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谢忠山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靖边县脱贫攻坚移民搬迁服务中心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k2411527160c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靖边县脱贫攻坚移民搬迁服务中心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k2411527147C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靖边县脱贫攻坚移民搬迁服务中心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K2411527157C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高冼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靖边县不动产登记服务中心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K2411527212C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杨彩玉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靖边县不动产登记服务中心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K2411527158C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靖边县地质环境监测站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k2411527220c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赵院梅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靖边县地质环境监测站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K2411527146C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  <w:tc>
          <w:tcPr>
            <w:tcW w:w="39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3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  <w:tc>
          <w:tcPr>
            <w:tcW w:w="3908" w:type="dxa"/>
            <w:gridSpan w:val="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  <w:tc>
          <w:tcPr>
            <w:tcW w:w="252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  <w:tc>
          <w:tcPr>
            <w:tcW w:w="240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</w:t>
            </w:r>
          </w:p>
        </w:tc>
        <w:tc>
          <w:tcPr>
            <w:tcW w:w="1872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44"/>
              </w:rPr>
            </w:pPr>
          </w:p>
        </w:tc>
      </w:tr>
    </w:tbl>
    <w:p>
      <w:pPr>
        <w:spacing w:line="320" w:lineRule="exact"/>
        <w:jc w:val="righ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合计9</w:t>
      </w:r>
      <w:r>
        <w:rPr>
          <w:rFonts w:hint="eastAsia" w:eastAsia="仿宋_GB2312" w:cs="Times New Roman"/>
          <w:sz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人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ZGRlZDhhNTRmMjc1Zjk3YmZkYmNjZjYzNjM1ODAifQ=="/>
  </w:docVars>
  <w:rsids>
    <w:rsidRoot w:val="00000000"/>
    <w:rsid w:val="317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99"/>
    <w:pPr>
      <w:widowControl w:val="0"/>
      <w:jc w:val="both"/>
    </w:pPr>
    <w:rPr>
      <w:rFonts w:ascii="Times New Roman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2022-08-17T08:11:43Z</dcterms:created>
  <dc:creator>dell</dc:creator>
  <cp:lastModifiedBy>思路决定出路-一马当先</cp:lastModifiedBy>
  <dcterms:modified xsi:type="dcterms:W3CDTF">2022-08-17T08:12:46Z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B3CFE5C5699B445FB4619C48D0961EFC</vt:lpwstr>
  </property>
</Properties>
</file>