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</w:rPr>
      </w:pPr>
      <w:r>
        <w:rPr>
          <w:rFonts w:hint="eastAsia" w:ascii="微软雅黑" w:hAnsi="微软雅黑" w:eastAsia="微软雅黑" w:cs="微软雅黑"/>
          <w:sz w:val="36"/>
          <w:szCs w:val="44"/>
        </w:rPr>
        <w:t>靖边县</w:t>
      </w:r>
      <w:r>
        <w:rPr>
          <w:rFonts w:hint="eastAsia" w:ascii="微软雅黑" w:hAnsi="微软雅黑" w:eastAsia="微软雅黑" w:cs="微软雅黑"/>
          <w:sz w:val="36"/>
          <w:szCs w:val="44"/>
          <w:lang w:eastAsia="zh-CN"/>
        </w:rPr>
        <w:t>城市管理执法局</w:t>
      </w:r>
      <w:r>
        <w:rPr>
          <w:rFonts w:hint="eastAsia" w:ascii="微软雅黑" w:hAnsi="微软雅黑" w:eastAsia="微软雅黑" w:cs="微软雅黑"/>
          <w:sz w:val="36"/>
          <w:szCs w:val="44"/>
        </w:rPr>
        <w:t>2023年行政处罚数量</w:t>
      </w:r>
    </w:p>
    <w:p>
      <w:p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jc w:val="right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2023-01-01至2023-12-31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2780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行政执法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78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下达行政处罚决定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77</w:t>
            </w:r>
          </w:p>
        </w:tc>
      </w:tr>
    </w:tbl>
    <w:p>
      <w:pPr>
        <w:jc w:val="center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NGI0MzFmMTJkYjI0N2ZjNTI1ZjZmZGU1OWJlZjEifQ=="/>
  </w:docVars>
  <w:rsids>
    <w:rsidRoot w:val="00000000"/>
    <w:rsid w:val="03451CE5"/>
    <w:rsid w:val="03ED05EE"/>
    <w:rsid w:val="10D7158E"/>
    <w:rsid w:val="47D4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2024-05-16T05:13:00Z</dcterms:created>
  <dc:creator>dell</dc:creator>
  <cp:lastModifiedBy>韩梅梅</cp:lastModifiedBy>
  <dcterms:modified xsi:type="dcterms:W3CDTF">2024-05-17T09:08:17Z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0610E84F375F4C81A6DF98D421486DC3_13</vt:lpwstr>
  </property>
</Properties>
</file>