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</w:rPr>
      </w:pPr>
      <w:r>
        <w:rPr>
          <w:rFonts w:hint="eastAsia" w:ascii="微软雅黑" w:hAnsi="微软雅黑" w:eastAsia="微软雅黑" w:cs="微软雅黑"/>
          <w:sz w:val="36"/>
          <w:szCs w:val="44"/>
        </w:rPr>
        <w:t>靖边县卫生健康局2023年行政处罚数量</w:t>
      </w:r>
    </w:p>
    <w:p>
      <w:p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jc w:val="right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2023-01-01至2023-12-30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80"/>
        <w:gridCol w:w="2780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行政执法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278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下达行政处罚决定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48</w:t>
            </w:r>
            <w:bookmarkEnd w:id="0"/>
          </w:p>
        </w:tc>
      </w:tr>
    </w:tbl>
    <w:p>
      <w:pPr>
        <w:jc w:val="center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jk5YzExYzYxZmNhZjUzNTJmYjFiZDA3NjFjNjQifQ=="/>
  </w:docVars>
  <w:rsids>
    <w:rsidRoot w:val="00000000"/>
    <w:rsid w:val="03ED05EE"/>
    <w:rsid w:val="10D7158E"/>
    <w:rsid w:val="47D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2024-05-16T05:13:45Z</dcterms:created>
  <dc:creator>dell</dc:creator>
  <cp:lastModifiedBy>dell</cp:lastModifiedBy>
  <dcterms:modified xsi:type="dcterms:W3CDTF">2024-05-16T05:16:46Z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5A70590A7DBA4D4DB373DEAE8864B7F8_12</vt:lpwstr>
  </property>
</Properties>
</file>